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DC0" w:rsidRDefault="00044DC0" w:rsidP="00E82836">
      <w:pPr>
        <w:spacing w:after="0"/>
        <w:rPr>
          <w:rFonts w:ascii="Times New Roman" w:hAnsi="Times New Roman" w:cs="Times New Roman"/>
        </w:rPr>
      </w:pP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5"/>
      </w:tblGrid>
      <w:tr w:rsidR="00102C3B" w:rsidTr="00102C3B">
        <w:trPr>
          <w:jc w:val="center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3B" w:rsidRDefault="00102C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Concussion Policy</w:t>
            </w:r>
          </w:p>
        </w:tc>
      </w:tr>
      <w:tr w:rsidR="00102C3B" w:rsidTr="00102C3B">
        <w:trPr>
          <w:trHeight w:val="983"/>
          <w:jc w:val="center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3B" w:rsidRDefault="00102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102C3B" w:rsidRDefault="00102C3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FIT</w:t>
            </w:r>
            <w:r>
              <w:rPr>
                <w:rFonts w:ascii="Arial" w:hAnsi="Arial" w:cs="Arial"/>
                <w:sz w:val="20"/>
                <w:szCs w:val="20"/>
              </w:rPr>
              <w:t xml:space="preserve"> Concussion in Sport Policy will apply for the 2015 </w:t>
            </w:r>
            <w:r>
              <w:rPr>
                <w:rFonts w:ascii="Arial" w:hAnsi="Arial" w:cs="Arial"/>
                <w:sz w:val="20"/>
                <w:szCs w:val="20"/>
              </w:rPr>
              <w:t>Pacific Games</w:t>
            </w:r>
            <w:r>
              <w:rPr>
                <w:rFonts w:ascii="Arial" w:hAnsi="Arial" w:cs="Arial"/>
                <w:sz w:val="20"/>
                <w:szCs w:val="20"/>
              </w:rPr>
              <w:t xml:space="preserve">. The </w:t>
            </w:r>
            <w:r>
              <w:rPr>
                <w:rFonts w:ascii="Arial" w:hAnsi="Arial" w:cs="Arial"/>
                <w:sz w:val="20"/>
                <w:szCs w:val="20"/>
              </w:rPr>
              <w:t>FIT</w:t>
            </w:r>
            <w:r>
              <w:rPr>
                <w:rFonts w:ascii="Arial" w:hAnsi="Arial" w:cs="Arial"/>
                <w:sz w:val="20"/>
                <w:szCs w:val="20"/>
              </w:rPr>
              <w:t xml:space="preserve"> approved Concussion in Sport Policy is as follows:</w:t>
            </w:r>
          </w:p>
          <w:p w:rsidR="00102C3B" w:rsidRDefault="00102C3B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7635" w:type="dxa"/>
              <w:tblInd w:w="1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1560"/>
              <w:gridCol w:w="2653"/>
              <w:gridCol w:w="2288"/>
            </w:tblGrid>
            <w:tr w:rsidR="00102C3B">
              <w:trPr>
                <w:trHeight w:val="437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2C3B" w:rsidRDefault="00102C3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Grade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2C3B" w:rsidRDefault="00102C3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First Concussion</w:t>
                  </w:r>
                </w:p>
              </w:tc>
              <w:tc>
                <w:tcPr>
                  <w:tcW w:w="2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2C3B" w:rsidRDefault="00102C3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Second Concussion</w:t>
                  </w:r>
                </w:p>
              </w:tc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2C3B" w:rsidRDefault="00102C3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Third Concussion</w:t>
                  </w:r>
                </w:p>
              </w:tc>
            </w:tr>
            <w:tr w:rsidR="00102C3B">
              <w:trPr>
                <w:trHeight w:val="1310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2C3B" w:rsidRDefault="00102C3B">
                  <w:pPr>
                    <w:pStyle w:val="ListParagraph"/>
                    <w:spacing w:line="276" w:lineRule="auto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Mild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2C3B" w:rsidRDefault="00102C3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May return to play if asymptomatic</w:t>
                  </w:r>
                </w:p>
              </w:tc>
              <w:tc>
                <w:tcPr>
                  <w:tcW w:w="2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2C3B" w:rsidRDefault="00102C3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Return to play in two weeks. If asymptomatic at that time for one week</w:t>
                  </w:r>
                </w:p>
              </w:tc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2C3B" w:rsidRDefault="00102C3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02C3B" w:rsidRDefault="00102C3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Terminate season. May return to play next season if asymptomatic</w:t>
                  </w:r>
                </w:p>
                <w:p w:rsidR="00102C3B" w:rsidRDefault="00102C3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02C3B">
              <w:trPr>
                <w:trHeight w:val="1082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2C3B" w:rsidRDefault="00102C3B">
                  <w:pPr>
                    <w:pStyle w:val="ListParagraph"/>
                    <w:spacing w:line="276" w:lineRule="auto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Moderate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2C3B" w:rsidRDefault="00102C3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Return to play after asymptomatic for one week</w:t>
                  </w:r>
                </w:p>
              </w:tc>
              <w:tc>
                <w:tcPr>
                  <w:tcW w:w="2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2C3B" w:rsidRDefault="00102C3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02C3B" w:rsidRDefault="00102C3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Minimum of one month rest. May return to play then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if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has been asymptomatic for one week; consider terminating season</w:t>
                  </w:r>
                </w:p>
                <w:p w:rsidR="00102C3B" w:rsidRDefault="00102C3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2C3B" w:rsidRDefault="00102C3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Terminate season. May return to play next season if asymptomatic</w:t>
                  </w:r>
                </w:p>
              </w:tc>
            </w:tr>
            <w:tr w:rsidR="00102C3B">
              <w:trPr>
                <w:trHeight w:val="137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2C3B" w:rsidRDefault="00102C3B">
                  <w:pPr>
                    <w:pStyle w:val="ListParagraph"/>
                    <w:spacing w:line="276" w:lineRule="auto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Severe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2C3B" w:rsidRDefault="00102C3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Minimum of one month rest. May return to play is has been asymptomatic for one week</w:t>
                  </w:r>
                </w:p>
              </w:tc>
              <w:tc>
                <w:tcPr>
                  <w:tcW w:w="2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2C3B" w:rsidRDefault="00102C3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Terminate season. May return to play next season if asymptomatic</w:t>
                  </w:r>
                </w:p>
              </w:tc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2C3B" w:rsidRDefault="00102C3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02C3B" w:rsidRDefault="00102C3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N.B. Asymptomatic is defined as having no headaches dizziness, impaired orientation, concentration or memory during rest or exercise.</w:t>
                  </w:r>
                </w:p>
              </w:tc>
            </w:tr>
          </w:tbl>
          <w:p w:rsidR="00102C3B" w:rsidRDefault="00102C3B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</w:tbl>
    <w:p w:rsidR="002946D0" w:rsidRPr="004B220D" w:rsidRDefault="002946D0" w:rsidP="00102C3B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2946D0" w:rsidRPr="004B220D" w:rsidSect="00F47A52">
      <w:footerReference w:type="default" r:id="rId7"/>
      <w:headerReference w:type="first" r:id="rId8"/>
      <w:footerReference w:type="first" r:id="rId9"/>
      <w:pgSz w:w="11906" w:h="16838"/>
      <w:pgMar w:top="1440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3DB" w:rsidRDefault="008D23DB" w:rsidP="004B220D">
      <w:pPr>
        <w:spacing w:after="0" w:line="240" w:lineRule="auto"/>
      </w:pPr>
      <w:r>
        <w:separator/>
      </w:r>
    </w:p>
  </w:endnote>
  <w:endnote w:type="continuationSeparator" w:id="0">
    <w:p w:rsidR="008D23DB" w:rsidRDefault="008D23DB" w:rsidP="004B2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20D" w:rsidRDefault="00F47A52" w:rsidP="00574364">
    <w:pPr>
      <w:pStyle w:val="Footer"/>
      <w:pBdr>
        <w:top w:val="single" w:sz="18" w:space="1" w:color="auto"/>
      </w:pBdr>
    </w:pPr>
    <w:r>
      <w:rPr>
        <w:noProof/>
        <w:lang w:eastAsia="en-AU"/>
      </w:rPr>
      <w:drawing>
        <wp:inline distT="0" distB="0" distL="0" distR="0" wp14:anchorId="5AA55528" wp14:editId="13C0C643">
          <wp:extent cx="982980" cy="324383"/>
          <wp:effectExtent l="0" t="0" r="7620" b="0"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BLACK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356" cy="3353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E6DB2">
      <w:t xml:space="preserve">      </w:t>
    </w:r>
    <w:r w:rsidR="004B220D">
      <w:rPr>
        <w:noProof/>
        <w:lang w:eastAsia="en-AU"/>
      </w:rPr>
      <w:drawing>
        <wp:inline distT="0" distB="0" distL="0" distR="0" wp14:anchorId="5C4D56BE" wp14:editId="1E05A0D3">
          <wp:extent cx="1187450" cy="346710"/>
          <wp:effectExtent l="0" t="0" r="0" b="0"/>
          <wp:docPr id="72" name="Picture 72" descr="image0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00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34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220D">
      <w:t xml:space="preserve">   </w:t>
    </w:r>
    <w:r w:rsidR="006E6DB2">
      <w:t xml:space="preserve">  </w:t>
    </w:r>
    <w:r w:rsidR="004B220D">
      <w:t xml:space="preserve"> </w:t>
    </w:r>
    <w:r w:rsidR="004B220D">
      <w:rPr>
        <w:noProof/>
        <w:lang w:eastAsia="en-AU"/>
      </w:rPr>
      <w:drawing>
        <wp:inline distT="0" distB="0" distL="0" distR="0" wp14:anchorId="58F78469" wp14:editId="2A9F8E1B">
          <wp:extent cx="1187450" cy="178435"/>
          <wp:effectExtent l="0" t="0" r="0" b="0"/>
          <wp:docPr id="73" name="Picture 73" descr="image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age00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178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220D">
      <w:t xml:space="preserve">  </w:t>
    </w:r>
    <w:r w:rsidR="006E6DB2">
      <w:t xml:space="preserve">     </w:t>
    </w:r>
    <w:r w:rsidR="004B220D">
      <w:t xml:space="preserve"> </w:t>
    </w:r>
    <w:r w:rsidR="004B220D">
      <w:rPr>
        <w:noProof/>
        <w:lang w:eastAsia="en-AU"/>
      </w:rPr>
      <w:drawing>
        <wp:inline distT="0" distB="0" distL="0" distR="0" wp14:anchorId="461B731B" wp14:editId="261BAFB9">
          <wp:extent cx="903605" cy="294005"/>
          <wp:effectExtent l="0" t="0" r="0" b="0"/>
          <wp:docPr id="74" name="Picture 74" descr="ISCA 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SCA logo Small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29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6DB2">
      <w:t xml:space="preserve">       </w:t>
    </w:r>
    <w:r w:rsidR="006E6DB2">
      <w:rPr>
        <w:noProof/>
        <w:lang w:eastAsia="en-AU"/>
      </w:rPr>
      <w:drawing>
        <wp:inline distT="0" distB="0" distL="0" distR="0" wp14:anchorId="0F3108AD" wp14:editId="67269EBA">
          <wp:extent cx="809297" cy="634329"/>
          <wp:effectExtent l="0" t="0" r="0" b="0"/>
          <wp:docPr id="75" name="Picture 75" descr="OSF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OSFO 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546" cy="634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6DB2" w:rsidRPr="00A65014" w:rsidRDefault="00F47A52" w:rsidP="006E6DB2">
    <w:pPr>
      <w:pStyle w:val="Footer"/>
      <w:jc w:val="right"/>
      <w:rPr>
        <w:rFonts w:ascii="Times New Roman" w:hAnsi="Times New Roman" w:cs="Times New Roman"/>
        <w:b/>
        <w:sz w:val="20"/>
        <w:szCs w:val="20"/>
      </w:rPr>
    </w:pPr>
    <w:r w:rsidRPr="00F47A52">
      <w:rPr>
        <w:rFonts w:ascii="Times New Roman" w:hAnsi="Times New Roman" w:cs="Times New Roman"/>
        <w:b/>
        <w:sz w:val="20"/>
        <w:szCs w:val="20"/>
      </w:rPr>
      <w:t xml:space="preserve">Page </w:t>
    </w:r>
    <w:r w:rsidRPr="00F47A52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Pr="00F47A52">
      <w:rPr>
        <w:rFonts w:ascii="Times New Roman" w:hAnsi="Times New Roman" w:cs="Times New Roman"/>
        <w:b/>
        <w:bCs/>
        <w:sz w:val="20"/>
        <w:szCs w:val="20"/>
      </w:rPr>
      <w:instrText xml:space="preserve"> PAGE  \* Arabic  \* MERGEFORMAT </w:instrText>
    </w:r>
    <w:r w:rsidRPr="00F47A52">
      <w:rPr>
        <w:rFonts w:ascii="Times New Roman" w:hAnsi="Times New Roman" w:cs="Times New Roman"/>
        <w:b/>
        <w:bCs/>
        <w:sz w:val="20"/>
        <w:szCs w:val="20"/>
      </w:rPr>
      <w:fldChar w:fldCharType="separate"/>
    </w:r>
    <w:r w:rsidR="00102C3B">
      <w:rPr>
        <w:rFonts w:ascii="Times New Roman" w:hAnsi="Times New Roman" w:cs="Times New Roman"/>
        <w:b/>
        <w:bCs/>
        <w:noProof/>
        <w:sz w:val="20"/>
        <w:szCs w:val="20"/>
      </w:rPr>
      <w:t>2</w:t>
    </w:r>
    <w:r w:rsidRPr="00F47A52">
      <w:rPr>
        <w:rFonts w:ascii="Times New Roman" w:hAnsi="Times New Roman" w:cs="Times New Roman"/>
        <w:b/>
        <w:bCs/>
        <w:sz w:val="20"/>
        <w:szCs w:val="20"/>
      </w:rPr>
      <w:fldChar w:fldCharType="end"/>
    </w:r>
    <w:r w:rsidRPr="00F47A52">
      <w:rPr>
        <w:rFonts w:ascii="Times New Roman" w:hAnsi="Times New Roman" w:cs="Times New Roman"/>
        <w:b/>
        <w:sz w:val="20"/>
        <w:szCs w:val="20"/>
      </w:rPr>
      <w:t xml:space="preserve"> of </w:t>
    </w:r>
    <w:r w:rsidRPr="00F47A52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Pr="00F47A52">
      <w:rPr>
        <w:rFonts w:ascii="Times New Roman" w:hAnsi="Times New Roman" w:cs="Times New Roman"/>
        <w:b/>
        <w:bCs/>
        <w:sz w:val="20"/>
        <w:szCs w:val="20"/>
      </w:rPr>
      <w:instrText xml:space="preserve"> NUMPAGES  \* Arabic  \* MERGEFORMAT </w:instrText>
    </w:r>
    <w:r w:rsidRPr="00F47A52">
      <w:rPr>
        <w:rFonts w:ascii="Times New Roman" w:hAnsi="Times New Roman" w:cs="Times New Roman"/>
        <w:b/>
        <w:bCs/>
        <w:sz w:val="20"/>
        <w:szCs w:val="20"/>
      </w:rPr>
      <w:fldChar w:fldCharType="separate"/>
    </w:r>
    <w:r w:rsidR="00102C3B">
      <w:rPr>
        <w:rFonts w:ascii="Times New Roman" w:hAnsi="Times New Roman" w:cs="Times New Roman"/>
        <w:b/>
        <w:bCs/>
        <w:noProof/>
        <w:sz w:val="20"/>
        <w:szCs w:val="20"/>
      </w:rPr>
      <w:t>2</w:t>
    </w:r>
    <w:r w:rsidRPr="00F47A52">
      <w:rPr>
        <w:rFonts w:ascii="Times New Roman" w:hAnsi="Times New Roman" w:cs="Times New Roman"/>
        <w:b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B5C" w:rsidRDefault="00605B5C" w:rsidP="00605B5C">
    <w:pPr>
      <w:pStyle w:val="Footer"/>
      <w:pBdr>
        <w:top w:val="single" w:sz="18" w:space="1" w:color="auto"/>
      </w:pBdr>
    </w:pPr>
    <w:r>
      <w:t xml:space="preserve">     </w:t>
    </w:r>
    <w:r w:rsidR="00B15B3F">
      <w:rPr>
        <w:noProof/>
        <w:lang w:eastAsia="en-AU"/>
      </w:rPr>
      <w:drawing>
        <wp:inline distT="0" distB="0" distL="0" distR="0">
          <wp:extent cx="982980" cy="324383"/>
          <wp:effectExtent l="0" t="0" r="7620" b="0"/>
          <wp:docPr id="77" name="Pictur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BLACK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356" cy="3353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en-AU"/>
      </w:rPr>
      <w:drawing>
        <wp:inline distT="0" distB="0" distL="0" distR="0" wp14:anchorId="429C3FC2" wp14:editId="7F46DDEC">
          <wp:extent cx="1188720" cy="350520"/>
          <wp:effectExtent l="0" t="0" r="0" b="0"/>
          <wp:docPr id="78" name="Picture 78" descr="image0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00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en-AU"/>
      </w:rPr>
      <w:drawing>
        <wp:inline distT="0" distB="0" distL="0" distR="0" wp14:anchorId="5CBCAEE1" wp14:editId="4D8DC93A">
          <wp:extent cx="1188720" cy="175260"/>
          <wp:effectExtent l="0" t="0" r="0" b="0"/>
          <wp:docPr id="79" name="Picture 79" descr="image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00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75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>
      <w:rPr>
        <w:noProof/>
        <w:lang w:eastAsia="en-AU"/>
      </w:rPr>
      <w:drawing>
        <wp:inline distT="0" distB="0" distL="0" distR="0" wp14:anchorId="536D8797" wp14:editId="2BF79DAC">
          <wp:extent cx="906780" cy="297180"/>
          <wp:effectExtent l="0" t="0" r="7620" b="7620"/>
          <wp:docPr id="80" name="Picture 80" descr="ISCA 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SCA logo Small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en-AU"/>
      </w:rPr>
      <w:drawing>
        <wp:inline distT="0" distB="0" distL="0" distR="0" wp14:anchorId="5568A5F3" wp14:editId="2AB34CA5">
          <wp:extent cx="807720" cy="632460"/>
          <wp:effectExtent l="0" t="0" r="0" b="0"/>
          <wp:docPr id="81" name="Picture 81" descr="OSF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SFO 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5B5C" w:rsidRDefault="00605B5C" w:rsidP="00605B5C">
    <w:pPr>
      <w:pStyle w:val="Footer"/>
      <w:pBdr>
        <w:top w:val="single" w:sz="18" w:space="1" w:color="auto"/>
      </w:pBdr>
    </w:pPr>
  </w:p>
  <w:p w:rsidR="00664F15" w:rsidRDefault="00664F15" w:rsidP="00664F15">
    <w:pPr>
      <w:pStyle w:val="Footer"/>
      <w:jc w:val="center"/>
      <w:rPr>
        <w:rFonts w:ascii="Calibri" w:hAnsi="Calibri"/>
        <w:color w:val="222222"/>
        <w:sz w:val="23"/>
        <w:szCs w:val="23"/>
        <w:shd w:val="clear" w:color="auto" w:fill="FFFFFF"/>
      </w:rPr>
    </w:pPr>
    <w:r>
      <w:rPr>
        <w:rFonts w:ascii="Calibri" w:hAnsi="Calibri"/>
        <w:color w:val="222222"/>
        <w:sz w:val="23"/>
        <w:szCs w:val="23"/>
        <w:shd w:val="clear" w:color="auto" w:fill="FFFFFF"/>
      </w:rPr>
      <w:t xml:space="preserve">The Federation of International Touch Mission Statement is to facilitate the development and expansion of Touch globally, and to be widely recognised and accepted as the international </w:t>
    </w:r>
  </w:p>
  <w:p w:rsidR="00605B5C" w:rsidRDefault="00664F15" w:rsidP="00664F15">
    <w:pPr>
      <w:pStyle w:val="Footer"/>
      <w:jc w:val="center"/>
      <w:rPr>
        <w:rFonts w:ascii="Calibri" w:hAnsi="Calibri"/>
        <w:color w:val="222222"/>
        <w:sz w:val="23"/>
        <w:szCs w:val="23"/>
        <w:shd w:val="clear" w:color="auto" w:fill="FFFFFF"/>
      </w:rPr>
    </w:pPr>
    <w:proofErr w:type="gramStart"/>
    <w:r>
      <w:rPr>
        <w:rFonts w:ascii="Calibri" w:hAnsi="Calibri"/>
        <w:color w:val="222222"/>
        <w:sz w:val="23"/>
        <w:szCs w:val="23"/>
        <w:shd w:val="clear" w:color="auto" w:fill="FFFFFF"/>
      </w:rPr>
      <w:t>sporting</w:t>
    </w:r>
    <w:proofErr w:type="gramEnd"/>
    <w:r>
      <w:rPr>
        <w:rFonts w:ascii="Calibri" w:hAnsi="Calibri"/>
        <w:color w:val="222222"/>
        <w:sz w:val="23"/>
        <w:szCs w:val="23"/>
        <w:shd w:val="clear" w:color="auto" w:fill="FFFFFF"/>
      </w:rPr>
      <w:t xml:space="preserve"> organisation governing Touch.</w:t>
    </w:r>
  </w:p>
  <w:p w:rsidR="00664F15" w:rsidRDefault="00664F15" w:rsidP="00664F15">
    <w:pPr>
      <w:pStyle w:val="Footer"/>
      <w:jc w:val="right"/>
      <w:rPr>
        <w:b/>
        <w:bCs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102C3B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102C3B">
      <w:rPr>
        <w:b/>
        <w:bCs/>
        <w:noProof/>
      </w:rPr>
      <w:t>1</w:t>
    </w:r>
    <w:r>
      <w:rPr>
        <w:b/>
        <w:bCs/>
      </w:rPr>
      <w:fldChar w:fldCharType="end"/>
    </w:r>
    <w:r>
      <w:rPr>
        <w:b/>
        <w:bCs/>
      </w:rPr>
      <w:t xml:space="preserve">  </w:t>
    </w:r>
  </w:p>
  <w:p w:rsidR="00664F15" w:rsidRDefault="00664F15" w:rsidP="00664F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3DB" w:rsidRDefault="008D23DB" w:rsidP="004B220D">
      <w:pPr>
        <w:spacing w:after="0" w:line="240" w:lineRule="auto"/>
      </w:pPr>
      <w:r>
        <w:separator/>
      </w:r>
    </w:p>
  </w:footnote>
  <w:footnote w:type="continuationSeparator" w:id="0">
    <w:p w:rsidR="008D23DB" w:rsidRDefault="008D23DB" w:rsidP="004B2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6"/>
      <w:gridCol w:w="4776"/>
    </w:tblGrid>
    <w:tr w:rsidR="002946D0" w:rsidRPr="00A65014" w:rsidTr="007E19C2">
      <w:tc>
        <w:tcPr>
          <w:tcW w:w="4927" w:type="dxa"/>
        </w:tcPr>
        <w:p w:rsidR="002946D0" w:rsidRDefault="002946D0" w:rsidP="007E19C2">
          <w:pPr>
            <w:pStyle w:val="Header"/>
            <w:jc w:val="center"/>
          </w:pPr>
          <w:r w:rsidRPr="00AC1A89">
            <w:rPr>
              <w:noProof/>
              <w:lang w:eastAsia="en-AU"/>
            </w:rPr>
            <w:drawing>
              <wp:inline distT="0" distB="0" distL="0" distR="0" wp14:anchorId="653A277E" wp14:editId="0309EAF6">
                <wp:extent cx="2217420" cy="918907"/>
                <wp:effectExtent l="0" t="0" r="0" b="0"/>
                <wp:docPr id="76" name="Picture 76" descr="C:\Users\billker\Dropbox\Federation of International Touch\Logos\FederationLogo_Hori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C:\Users\billker\Dropbox\Federation of International Touch\Logos\FederationLogo_Hori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0056" cy="924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7" w:type="dxa"/>
        </w:tcPr>
        <w:p w:rsidR="002946D0" w:rsidRPr="00A65014" w:rsidRDefault="002946D0" w:rsidP="007E19C2">
          <w:pPr>
            <w:pStyle w:val="Header"/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  <w:p w:rsidR="002946D0" w:rsidRDefault="002946D0" w:rsidP="007E19C2">
          <w:pPr>
            <w:pStyle w:val="Header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A65014">
            <w:rPr>
              <w:rFonts w:ascii="Times New Roman" w:hAnsi="Times New Roman" w:cs="Times New Roman"/>
              <w:sz w:val="24"/>
              <w:szCs w:val="24"/>
            </w:rPr>
            <w:t>P O Box 9029, Moonee Beach, NSW 2045</w:t>
          </w:r>
        </w:p>
        <w:p w:rsidR="002946D0" w:rsidRDefault="002946D0" w:rsidP="007E19C2">
          <w:pPr>
            <w:pStyle w:val="Header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Australia</w:t>
          </w:r>
        </w:p>
        <w:p w:rsidR="002946D0" w:rsidRDefault="002946D0" w:rsidP="007E19C2">
          <w:pPr>
            <w:pStyle w:val="Header"/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  <w:p w:rsidR="002946D0" w:rsidRDefault="008D23DB" w:rsidP="007E19C2">
          <w:pPr>
            <w:pStyle w:val="Header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hyperlink r:id="rId2" w:history="1">
            <w:r w:rsidR="002946D0" w:rsidRPr="00A57C37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www.internationaltouch.org</w:t>
            </w:r>
          </w:hyperlink>
        </w:p>
        <w:p w:rsidR="002946D0" w:rsidRPr="00A65014" w:rsidRDefault="002946D0" w:rsidP="007E19C2">
          <w:pPr>
            <w:pStyle w:val="Header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secretary-general@internationaltouch.org</w:t>
          </w:r>
        </w:p>
      </w:tc>
    </w:tr>
  </w:tbl>
  <w:p w:rsidR="00574364" w:rsidRDefault="005743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B3F"/>
    <w:rsid w:val="000422E8"/>
    <w:rsid w:val="00044DC0"/>
    <w:rsid w:val="000915B1"/>
    <w:rsid w:val="00102C3B"/>
    <w:rsid w:val="00165574"/>
    <w:rsid w:val="00182E23"/>
    <w:rsid w:val="001C151C"/>
    <w:rsid w:val="002946D0"/>
    <w:rsid w:val="00307AB8"/>
    <w:rsid w:val="00465764"/>
    <w:rsid w:val="004A4156"/>
    <w:rsid w:val="004B220D"/>
    <w:rsid w:val="00527194"/>
    <w:rsid w:val="00535A9A"/>
    <w:rsid w:val="00574364"/>
    <w:rsid w:val="00605B5C"/>
    <w:rsid w:val="00664D6D"/>
    <w:rsid w:val="00664F15"/>
    <w:rsid w:val="00694E7F"/>
    <w:rsid w:val="006E6DB2"/>
    <w:rsid w:val="006E7BAB"/>
    <w:rsid w:val="00732086"/>
    <w:rsid w:val="007A68DE"/>
    <w:rsid w:val="007D1696"/>
    <w:rsid w:val="007D7884"/>
    <w:rsid w:val="00803B09"/>
    <w:rsid w:val="008D23DB"/>
    <w:rsid w:val="00994AA1"/>
    <w:rsid w:val="009F68F4"/>
    <w:rsid w:val="00A65014"/>
    <w:rsid w:val="00AC1A89"/>
    <w:rsid w:val="00B06920"/>
    <w:rsid w:val="00B15B3F"/>
    <w:rsid w:val="00BB3233"/>
    <w:rsid w:val="00CA77BD"/>
    <w:rsid w:val="00E21AA4"/>
    <w:rsid w:val="00E654EA"/>
    <w:rsid w:val="00E82836"/>
    <w:rsid w:val="00F40763"/>
    <w:rsid w:val="00F44D50"/>
    <w:rsid w:val="00F4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0DC75A-4EAF-4E57-879A-CCC6C7F9B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2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20D"/>
  </w:style>
  <w:style w:type="paragraph" w:styleId="Footer">
    <w:name w:val="footer"/>
    <w:basedOn w:val="Normal"/>
    <w:link w:val="FooterChar"/>
    <w:uiPriority w:val="99"/>
    <w:unhideWhenUsed/>
    <w:rsid w:val="004B22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20D"/>
  </w:style>
  <w:style w:type="paragraph" w:styleId="BalloonText">
    <w:name w:val="Balloon Text"/>
    <w:basedOn w:val="Normal"/>
    <w:link w:val="BalloonTextChar"/>
    <w:uiPriority w:val="99"/>
    <w:semiHidden/>
    <w:unhideWhenUsed/>
    <w:rsid w:val="004B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2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6DB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C1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102C3B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102C3B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qFormat/>
    <w:rsid w:val="00102C3B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1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ternationaltouch.org" TargetMode="External"/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ll%20Ker\Desktop\Dropbox\Federation%20of%20International%20Touch\Templates\FIT%20Letter%20Gwynne%20Template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60F6241-57C0-4657-ACFF-004706C7CC40}">
  <we:reference id="wa102925879" version="1.2.0.0" store="en-A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8E31B-0BFF-4863-8DE9-E3649C995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FIT Letter Gwynne Template 2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Ker</dc:creator>
  <cp:lastModifiedBy>Bill Ker</cp:lastModifiedBy>
  <cp:revision>2</cp:revision>
  <cp:lastPrinted>2014-06-04T22:50:00Z</cp:lastPrinted>
  <dcterms:created xsi:type="dcterms:W3CDTF">2015-01-29T03:43:00Z</dcterms:created>
  <dcterms:modified xsi:type="dcterms:W3CDTF">2015-01-29T03:43:00Z</dcterms:modified>
</cp:coreProperties>
</file>